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67E9" w:rsidRPr="00CA382B" w:rsidRDefault="003667E9" w:rsidP="003667E9">
      <w:pPr>
        <w:pStyle w:val="NormalWeb"/>
        <w:rPr>
          <w:rStyle w:val="Strong"/>
          <w:rFonts w:asciiTheme="minorHAnsi" w:hAnsiTheme="minorHAnsi"/>
        </w:rPr>
      </w:pPr>
      <w:r w:rsidRPr="00CA382B">
        <w:rPr>
          <w:rStyle w:val="Strong"/>
          <w:rFonts w:asciiTheme="minorHAnsi" w:hAnsiTheme="minorHAnsi"/>
        </w:rPr>
        <w:t xml:space="preserve">Setting Up Data in IDEA for Exercise </w:t>
      </w:r>
      <w:r w:rsidR="00AD16D4">
        <w:rPr>
          <w:rStyle w:val="Strong"/>
          <w:rFonts w:asciiTheme="minorHAnsi" w:hAnsiTheme="minorHAnsi"/>
        </w:rPr>
        <w:t>G.6</w:t>
      </w:r>
      <w:r w:rsidR="00693130">
        <w:rPr>
          <w:rStyle w:val="Strong"/>
          <w:rFonts w:asciiTheme="minorHAnsi" w:hAnsiTheme="minorHAnsi"/>
        </w:rPr>
        <w:t>8</w:t>
      </w:r>
    </w:p>
    <w:p w:rsidR="00480B7F" w:rsidRDefault="00480B7F" w:rsidP="00480B7F">
      <w:pPr>
        <w:pStyle w:val="NormalWeb"/>
        <w:ind w:left="720" w:hanging="720"/>
        <w:rPr>
          <w:rStyle w:val="Strong"/>
          <w:rFonts w:asciiTheme="minorHAnsi" w:hAnsiTheme="minorHAnsi"/>
          <w:b w:val="0"/>
        </w:rPr>
      </w:pPr>
      <w:r>
        <w:rPr>
          <w:rStyle w:val="Strong"/>
          <w:rFonts w:asciiTheme="minorHAnsi" w:hAnsiTheme="minorHAnsi"/>
          <w:b w:val="0"/>
        </w:rPr>
        <w:t xml:space="preserve">NOTE: </w:t>
      </w:r>
      <w:r>
        <w:rPr>
          <w:rStyle w:val="Strong"/>
          <w:rFonts w:asciiTheme="minorHAnsi" w:hAnsiTheme="minorHAnsi"/>
          <w:b w:val="0"/>
        </w:rPr>
        <w:tab/>
        <w:t>Version 10.2 of IDEA slightly changes the menus for evaluating sample results, as follows:</w:t>
      </w:r>
    </w:p>
    <w:p w:rsidR="00480B7F" w:rsidRDefault="00480B7F" w:rsidP="00480B7F">
      <w:pPr>
        <w:pStyle w:val="NormalWeb"/>
        <w:tabs>
          <w:tab w:val="left" w:pos="2700"/>
        </w:tabs>
        <w:spacing w:before="0" w:beforeAutospacing="0" w:after="0" w:afterAutospacing="0"/>
        <w:ind w:left="720"/>
        <w:rPr>
          <w:rStyle w:val="Strong"/>
          <w:rFonts w:asciiTheme="minorHAnsi" w:hAnsiTheme="minorHAnsi"/>
          <w:b w:val="0"/>
        </w:rPr>
      </w:pPr>
      <w:r>
        <w:rPr>
          <w:rStyle w:val="Strong"/>
          <w:rFonts w:asciiTheme="minorHAnsi" w:hAnsiTheme="minorHAnsi"/>
          <w:b w:val="0"/>
        </w:rPr>
        <w:t>Previous version:</w:t>
      </w:r>
      <w:r>
        <w:rPr>
          <w:rStyle w:val="Strong"/>
          <w:rFonts w:asciiTheme="minorHAnsi" w:hAnsiTheme="minorHAnsi"/>
          <w:b w:val="0"/>
        </w:rPr>
        <w:tab/>
        <w:t>Analysis&gt;Sample&gt;Monetary Unit&gt;Evaluate&gt;Multiple Samples</w:t>
      </w:r>
    </w:p>
    <w:p w:rsidR="00480B7F" w:rsidRDefault="00480B7F" w:rsidP="00480B7F">
      <w:pPr>
        <w:pStyle w:val="NormalWeb"/>
        <w:tabs>
          <w:tab w:val="left" w:pos="2700"/>
        </w:tabs>
        <w:spacing w:before="0" w:beforeAutospacing="0" w:after="0" w:afterAutospacing="0"/>
        <w:ind w:left="720"/>
        <w:rPr>
          <w:rStyle w:val="Strong"/>
          <w:rFonts w:asciiTheme="minorHAnsi" w:hAnsiTheme="minorHAnsi"/>
          <w:b w:val="0"/>
        </w:rPr>
      </w:pPr>
      <w:r>
        <w:rPr>
          <w:rStyle w:val="Strong"/>
          <w:rFonts w:asciiTheme="minorHAnsi" w:hAnsiTheme="minorHAnsi"/>
          <w:b w:val="0"/>
        </w:rPr>
        <w:t>Version 10.2:</w:t>
      </w:r>
      <w:r>
        <w:rPr>
          <w:rStyle w:val="Strong"/>
          <w:rFonts w:asciiTheme="minorHAnsi" w:hAnsiTheme="minorHAnsi"/>
          <w:b w:val="0"/>
        </w:rPr>
        <w:tab/>
        <w:t>Analysis&gt;Sample&gt;Monetary Unit&gt;Evaluate&gt;Stringer Bound</w:t>
      </w:r>
      <w:r>
        <w:rPr>
          <w:rStyle w:val="Strong"/>
          <w:rFonts w:asciiTheme="minorHAnsi" w:hAnsiTheme="minorHAnsi"/>
          <w:b w:val="0"/>
        </w:rPr>
        <w:tab/>
      </w:r>
    </w:p>
    <w:p w:rsidR="003667E9" w:rsidRPr="00CA382B" w:rsidRDefault="003667E9" w:rsidP="00CA193D">
      <w:pPr>
        <w:pStyle w:val="NormalWeb"/>
        <w:ind w:left="360" w:hanging="360"/>
        <w:rPr>
          <w:rStyle w:val="Strong"/>
          <w:rFonts w:asciiTheme="minorHAnsi" w:hAnsiTheme="minorHAnsi"/>
          <w:b w:val="0"/>
        </w:rPr>
      </w:pPr>
      <w:r w:rsidRPr="00CA382B">
        <w:rPr>
          <w:rStyle w:val="Strong"/>
          <w:rFonts w:asciiTheme="minorHAnsi" w:hAnsiTheme="minorHAnsi"/>
          <w:b w:val="0"/>
        </w:rPr>
        <w:t xml:space="preserve">1. </w:t>
      </w:r>
      <w:r w:rsidR="00CA193D">
        <w:rPr>
          <w:rStyle w:val="Strong"/>
          <w:rFonts w:asciiTheme="minorHAnsi" w:hAnsiTheme="minorHAnsi"/>
          <w:b w:val="0"/>
        </w:rPr>
        <w:tab/>
      </w:r>
      <w:r w:rsidR="00920BDF">
        <w:rPr>
          <w:rStyle w:val="Strong"/>
          <w:rFonts w:asciiTheme="minorHAnsi" w:hAnsiTheme="minorHAnsi"/>
          <w:b w:val="0"/>
        </w:rPr>
        <w:tab/>
      </w:r>
      <w:r w:rsidRPr="00CA382B">
        <w:rPr>
          <w:rStyle w:val="Strong"/>
          <w:rFonts w:asciiTheme="minorHAnsi" w:hAnsiTheme="minorHAnsi"/>
          <w:b w:val="0"/>
        </w:rPr>
        <w:t>Create a managed project in IDEA</w:t>
      </w:r>
    </w:p>
    <w:p w:rsidR="003667E9" w:rsidRPr="00CA382B" w:rsidRDefault="008D7CB2" w:rsidP="008D7CB2">
      <w:pPr>
        <w:pStyle w:val="NormalWeb"/>
        <w:ind w:left="720"/>
        <w:rPr>
          <w:rStyle w:val="Strong"/>
          <w:rFonts w:asciiTheme="minorHAnsi" w:hAnsiTheme="minorHAnsi"/>
          <w:b w:val="0"/>
        </w:rPr>
      </w:pPr>
      <w:r>
        <w:rPr>
          <w:noProof/>
        </w:rPr>
        <w:drawing>
          <wp:inline distT="0" distB="0" distL="0" distR="0" wp14:anchorId="6C6D270D" wp14:editId="245F6FE9">
            <wp:extent cx="4337537" cy="18288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339" t="21268" r="64369" b="33815"/>
                    <a:stretch/>
                  </pic:blipFill>
                  <pic:spPr bwMode="auto">
                    <a:xfrm>
                      <a:off x="0" y="0"/>
                      <a:ext cx="4337537" cy="1828800"/>
                    </a:xfrm>
                    <a:prstGeom prst="rect">
                      <a:avLst/>
                    </a:prstGeom>
                    <a:ln>
                      <a:noFill/>
                    </a:ln>
                    <a:extLst>
                      <a:ext uri="{53640926-AAD7-44D8-BBD7-CCE9431645EC}">
                        <a14:shadowObscured xmlns:a14="http://schemas.microsoft.com/office/drawing/2010/main"/>
                      </a:ext>
                    </a:extLst>
                  </pic:spPr>
                </pic:pic>
              </a:graphicData>
            </a:graphic>
          </wp:inline>
        </w:drawing>
      </w:r>
    </w:p>
    <w:p w:rsidR="00CA382B" w:rsidRDefault="003667E9" w:rsidP="00920BDF">
      <w:pPr>
        <w:pStyle w:val="NormalWeb"/>
        <w:ind w:left="720" w:hanging="720"/>
        <w:rPr>
          <w:rStyle w:val="Strong"/>
          <w:rFonts w:asciiTheme="minorHAnsi" w:hAnsiTheme="minorHAnsi"/>
          <w:b w:val="0"/>
        </w:rPr>
      </w:pPr>
      <w:r w:rsidRPr="00CA382B">
        <w:rPr>
          <w:rStyle w:val="Strong"/>
          <w:rFonts w:asciiTheme="minorHAnsi" w:hAnsiTheme="minorHAnsi"/>
          <w:b w:val="0"/>
        </w:rPr>
        <w:t xml:space="preserve">2.  </w:t>
      </w:r>
      <w:r w:rsidR="00CA193D">
        <w:rPr>
          <w:rStyle w:val="Strong"/>
          <w:rFonts w:asciiTheme="minorHAnsi" w:hAnsiTheme="minorHAnsi"/>
          <w:b w:val="0"/>
        </w:rPr>
        <w:tab/>
      </w:r>
      <w:r w:rsidRPr="00CA382B">
        <w:rPr>
          <w:rStyle w:val="Strong"/>
          <w:rFonts w:asciiTheme="minorHAnsi" w:hAnsiTheme="minorHAnsi"/>
          <w:b w:val="0"/>
        </w:rPr>
        <w:t>Download the “</w:t>
      </w:r>
      <w:r w:rsidR="00CA382B">
        <w:rPr>
          <w:rStyle w:val="Strong"/>
          <w:rFonts w:asciiTheme="minorHAnsi" w:hAnsiTheme="minorHAnsi"/>
          <w:b w:val="0"/>
        </w:rPr>
        <w:t xml:space="preserve">Module </w:t>
      </w:r>
      <w:r w:rsidR="00371BF4">
        <w:rPr>
          <w:rStyle w:val="Strong"/>
          <w:rFonts w:asciiTheme="minorHAnsi" w:hAnsiTheme="minorHAnsi"/>
          <w:b w:val="0"/>
        </w:rPr>
        <w:t>G</w:t>
      </w:r>
      <w:r w:rsidRPr="00CA382B">
        <w:rPr>
          <w:rStyle w:val="Strong"/>
          <w:rFonts w:asciiTheme="minorHAnsi" w:hAnsiTheme="minorHAnsi"/>
          <w:b w:val="0"/>
        </w:rPr>
        <w:t xml:space="preserve"> ELM Required data and documents” zip file and extract the contents.  This will contain the </w:t>
      </w:r>
      <w:r w:rsidR="0082784C" w:rsidRPr="00CA382B">
        <w:rPr>
          <w:rStyle w:val="Strong"/>
          <w:rFonts w:asciiTheme="minorHAnsi" w:hAnsiTheme="minorHAnsi"/>
          <w:b w:val="0"/>
        </w:rPr>
        <w:t>Sales 2017 – 4</w:t>
      </w:r>
      <w:r w:rsidR="0082784C" w:rsidRPr="00CA382B">
        <w:rPr>
          <w:rStyle w:val="Strong"/>
          <w:rFonts w:asciiTheme="minorHAnsi" w:hAnsiTheme="minorHAnsi"/>
          <w:b w:val="0"/>
          <w:vertAlign w:val="superscript"/>
        </w:rPr>
        <w:t>th</w:t>
      </w:r>
      <w:r w:rsidR="0082784C" w:rsidRPr="00CA382B">
        <w:rPr>
          <w:rStyle w:val="Strong"/>
          <w:rFonts w:asciiTheme="minorHAnsi" w:hAnsiTheme="minorHAnsi"/>
          <w:b w:val="0"/>
        </w:rPr>
        <w:t xml:space="preserve"> Quarter database</w:t>
      </w:r>
      <w:r w:rsidRPr="00CA382B">
        <w:rPr>
          <w:rStyle w:val="Strong"/>
          <w:rFonts w:asciiTheme="minorHAnsi" w:hAnsiTheme="minorHAnsi"/>
          <w:b w:val="0"/>
        </w:rPr>
        <w:t>.</w:t>
      </w:r>
      <w:r w:rsidR="00F2022A">
        <w:rPr>
          <w:rStyle w:val="Strong"/>
          <w:rFonts w:asciiTheme="minorHAnsi" w:hAnsiTheme="minorHAnsi"/>
          <w:b w:val="0"/>
        </w:rPr>
        <w:t xml:space="preserve"> For </w:t>
      </w:r>
      <w:r w:rsidR="00BE6E87">
        <w:rPr>
          <w:rStyle w:val="Strong"/>
          <w:rFonts w:asciiTheme="minorHAnsi" w:hAnsiTheme="minorHAnsi"/>
          <w:b w:val="0"/>
        </w:rPr>
        <w:t xml:space="preserve">part (f) of </w:t>
      </w:r>
      <w:r w:rsidR="00F2022A">
        <w:rPr>
          <w:rStyle w:val="Strong"/>
          <w:rFonts w:asciiTheme="minorHAnsi" w:hAnsiTheme="minorHAnsi"/>
          <w:b w:val="0"/>
        </w:rPr>
        <w:t>this exercise, you will also need the Monetary Sample G.6</w:t>
      </w:r>
      <w:r w:rsidR="00693130">
        <w:rPr>
          <w:rStyle w:val="Strong"/>
          <w:rFonts w:asciiTheme="minorHAnsi" w:hAnsiTheme="minorHAnsi"/>
          <w:b w:val="0"/>
        </w:rPr>
        <w:t>8</w:t>
      </w:r>
      <w:r w:rsidR="00F2022A">
        <w:rPr>
          <w:rStyle w:val="Strong"/>
          <w:rFonts w:asciiTheme="minorHAnsi" w:hAnsiTheme="minorHAnsi"/>
          <w:b w:val="0"/>
        </w:rPr>
        <w:t xml:space="preserve"> and High </w:t>
      </w:r>
      <w:r w:rsidR="00693130">
        <w:rPr>
          <w:rStyle w:val="Strong"/>
          <w:rFonts w:asciiTheme="minorHAnsi" w:hAnsiTheme="minorHAnsi"/>
          <w:b w:val="0"/>
        </w:rPr>
        <w:t>V</w:t>
      </w:r>
      <w:r w:rsidR="00F2022A">
        <w:rPr>
          <w:rStyle w:val="Strong"/>
          <w:rFonts w:asciiTheme="minorHAnsi" w:hAnsiTheme="minorHAnsi"/>
          <w:b w:val="0"/>
        </w:rPr>
        <w:t>alues G.6</w:t>
      </w:r>
      <w:r w:rsidR="00693130">
        <w:rPr>
          <w:rStyle w:val="Strong"/>
          <w:rFonts w:asciiTheme="minorHAnsi" w:hAnsiTheme="minorHAnsi"/>
          <w:b w:val="0"/>
        </w:rPr>
        <w:t>8</w:t>
      </w:r>
      <w:r w:rsidR="00F2022A">
        <w:rPr>
          <w:rStyle w:val="Strong"/>
          <w:rFonts w:asciiTheme="minorHAnsi" w:hAnsiTheme="minorHAnsi"/>
          <w:b w:val="0"/>
        </w:rPr>
        <w:t xml:space="preserve"> databases.</w:t>
      </w:r>
      <w:r w:rsidRPr="00CA382B">
        <w:rPr>
          <w:rStyle w:val="Strong"/>
          <w:rFonts w:asciiTheme="minorHAnsi" w:hAnsiTheme="minorHAnsi"/>
          <w:b w:val="0"/>
        </w:rPr>
        <w:t xml:space="preserve">  </w:t>
      </w:r>
    </w:p>
    <w:p w:rsidR="002058CD" w:rsidRPr="002058CD" w:rsidRDefault="002058CD" w:rsidP="00920BDF">
      <w:pPr>
        <w:pStyle w:val="NormalWeb"/>
        <w:ind w:left="720" w:hanging="720"/>
        <w:rPr>
          <w:rStyle w:val="Strong"/>
          <w:rFonts w:asciiTheme="minorHAnsi" w:hAnsiTheme="minorHAnsi"/>
          <w:b w:val="0"/>
          <w:i/>
        </w:rPr>
      </w:pPr>
      <w:r>
        <w:rPr>
          <w:rStyle w:val="Strong"/>
          <w:rFonts w:asciiTheme="minorHAnsi" w:hAnsiTheme="minorHAnsi"/>
          <w:b w:val="0"/>
        </w:rPr>
        <w:tab/>
      </w:r>
      <w:bookmarkStart w:id="0" w:name="_GoBack"/>
      <w:r w:rsidRPr="002058CD">
        <w:rPr>
          <w:rStyle w:val="Strong"/>
          <w:rFonts w:asciiTheme="minorHAnsi" w:hAnsiTheme="minorHAnsi"/>
          <w:b w:val="0"/>
          <w:i/>
        </w:rPr>
        <w:t>NOTE</w:t>
      </w:r>
      <w:r>
        <w:rPr>
          <w:rStyle w:val="Strong"/>
          <w:rFonts w:asciiTheme="minorHAnsi" w:hAnsiTheme="minorHAnsi"/>
          <w:b w:val="0"/>
          <w:i/>
        </w:rPr>
        <w:t>: Downloading the Monetary Sample G.68 and High Values G.68 will ensure that you have the correct transaction files, in the event of an error in parts (a) – (e) of this exercise. If you have not made any errors, these files will contain the same transactions as those following the sample selection in part (d).</w:t>
      </w:r>
      <w:r w:rsidRPr="002058CD">
        <w:rPr>
          <w:rStyle w:val="Strong"/>
          <w:rFonts w:asciiTheme="minorHAnsi" w:hAnsiTheme="minorHAnsi"/>
          <w:b w:val="0"/>
          <w:i/>
        </w:rPr>
        <w:t xml:space="preserve"> </w:t>
      </w:r>
      <w:bookmarkEnd w:id="0"/>
    </w:p>
    <w:p w:rsidR="00F81A39" w:rsidRDefault="00F81A39" w:rsidP="00920BDF">
      <w:pPr>
        <w:pStyle w:val="NormalWeb"/>
        <w:ind w:left="720" w:hanging="720"/>
        <w:rPr>
          <w:rStyle w:val="Strong"/>
          <w:rFonts w:asciiTheme="minorHAnsi" w:hAnsiTheme="minorHAnsi"/>
          <w:b w:val="0"/>
        </w:rPr>
      </w:pPr>
      <w:r w:rsidRPr="00CA382B">
        <w:rPr>
          <w:rStyle w:val="Strong"/>
          <w:rFonts w:asciiTheme="minorHAnsi" w:hAnsiTheme="minorHAnsi"/>
          <w:b w:val="0"/>
        </w:rPr>
        <w:t xml:space="preserve">3. </w:t>
      </w:r>
      <w:r w:rsidR="00CA193D">
        <w:rPr>
          <w:rStyle w:val="Strong"/>
          <w:rFonts w:asciiTheme="minorHAnsi" w:hAnsiTheme="minorHAnsi"/>
          <w:b w:val="0"/>
        </w:rPr>
        <w:tab/>
      </w:r>
      <w:r w:rsidRPr="00CA382B">
        <w:rPr>
          <w:rStyle w:val="Strong"/>
          <w:rFonts w:asciiTheme="minorHAnsi" w:hAnsiTheme="minorHAnsi"/>
          <w:b w:val="0"/>
        </w:rPr>
        <w:t xml:space="preserve">Copy the required data into the project file within documents-&gt;My  IDEA Projects-&gt; Project name (ELM Company </w:t>
      </w:r>
      <w:r>
        <w:rPr>
          <w:rStyle w:val="Strong"/>
          <w:rFonts w:asciiTheme="minorHAnsi" w:hAnsiTheme="minorHAnsi"/>
          <w:b w:val="0"/>
        </w:rPr>
        <w:t xml:space="preserve">Module </w:t>
      </w:r>
      <w:r w:rsidR="00371BF4">
        <w:rPr>
          <w:rStyle w:val="Strong"/>
          <w:rFonts w:asciiTheme="minorHAnsi" w:hAnsiTheme="minorHAnsi"/>
          <w:b w:val="0"/>
        </w:rPr>
        <w:t>G</w:t>
      </w:r>
      <w:r w:rsidR="00F2022A">
        <w:rPr>
          <w:rStyle w:val="Strong"/>
          <w:rFonts w:asciiTheme="minorHAnsi" w:hAnsiTheme="minorHAnsi"/>
          <w:b w:val="0"/>
        </w:rPr>
        <w:t xml:space="preserve"> (G.6</w:t>
      </w:r>
      <w:r w:rsidR="00693130">
        <w:rPr>
          <w:rStyle w:val="Strong"/>
          <w:rFonts w:asciiTheme="minorHAnsi" w:hAnsiTheme="minorHAnsi"/>
          <w:b w:val="0"/>
        </w:rPr>
        <w:t>8</w:t>
      </w:r>
      <w:r w:rsidR="00F2022A">
        <w:rPr>
          <w:rStyle w:val="Strong"/>
          <w:rFonts w:asciiTheme="minorHAnsi" w:hAnsiTheme="minorHAnsi"/>
          <w:b w:val="0"/>
        </w:rPr>
        <w:t>)</w:t>
      </w:r>
      <w:r w:rsidRPr="00CA382B">
        <w:rPr>
          <w:rStyle w:val="Strong"/>
          <w:rFonts w:asciiTheme="minorHAnsi" w:hAnsiTheme="minorHAnsi"/>
          <w:b w:val="0"/>
        </w:rPr>
        <w:t xml:space="preserve"> in this example).</w:t>
      </w:r>
    </w:p>
    <w:p w:rsidR="00371BF4" w:rsidRPr="00CA382B" w:rsidRDefault="00693130" w:rsidP="00920BDF">
      <w:pPr>
        <w:pStyle w:val="NormalWeb"/>
        <w:ind w:left="720"/>
        <w:rPr>
          <w:rStyle w:val="Strong"/>
          <w:rFonts w:asciiTheme="minorHAnsi" w:hAnsiTheme="minorHAnsi"/>
          <w:b w:val="0"/>
        </w:rPr>
      </w:pPr>
      <w:r>
        <w:rPr>
          <w:noProof/>
        </w:rPr>
        <w:lastRenderedPageBreak/>
        <w:drawing>
          <wp:inline distT="0" distB="0" distL="0" distR="0" wp14:anchorId="73883507" wp14:editId="30A7D548">
            <wp:extent cx="5148072" cy="3383280"/>
            <wp:effectExtent l="0" t="0" r="0" b="762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773" t="13846" r="14103" b="28506"/>
                    <a:stretch/>
                  </pic:blipFill>
                  <pic:spPr bwMode="auto">
                    <a:xfrm>
                      <a:off x="0" y="0"/>
                      <a:ext cx="5148072" cy="3383280"/>
                    </a:xfrm>
                    <a:prstGeom prst="rect">
                      <a:avLst/>
                    </a:prstGeom>
                    <a:ln>
                      <a:noFill/>
                    </a:ln>
                    <a:extLst>
                      <a:ext uri="{53640926-AAD7-44D8-BBD7-CCE9431645EC}">
                        <a14:shadowObscured xmlns:a14="http://schemas.microsoft.com/office/drawing/2010/main"/>
                      </a:ext>
                    </a:extLst>
                  </pic:spPr>
                </pic:pic>
              </a:graphicData>
            </a:graphic>
          </wp:inline>
        </w:drawing>
      </w:r>
    </w:p>
    <w:p w:rsidR="003667E9" w:rsidRDefault="00AD16D4" w:rsidP="00920BDF">
      <w:pPr>
        <w:pStyle w:val="NormalWeb"/>
        <w:tabs>
          <w:tab w:val="left" w:pos="360"/>
          <w:tab w:val="left" w:pos="720"/>
        </w:tabs>
        <w:rPr>
          <w:rStyle w:val="Strong"/>
          <w:rFonts w:asciiTheme="minorHAnsi" w:hAnsiTheme="minorHAnsi"/>
          <w:b w:val="0"/>
        </w:rPr>
      </w:pPr>
      <w:r>
        <w:rPr>
          <w:rStyle w:val="Strong"/>
          <w:rFonts w:asciiTheme="minorHAnsi" w:hAnsiTheme="minorHAnsi"/>
          <w:b w:val="0"/>
        </w:rPr>
        <w:t>4</w:t>
      </w:r>
      <w:r w:rsidR="003667E9" w:rsidRPr="00CA382B">
        <w:rPr>
          <w:rStyle w:val="Strong"/>
          <w:rFonts w:asciiTheme="minorHAnsi" w:hAnsiTheme="minorHAnsi"/>
          <w:b w:val="0"/>
        </w:rPr>
        <w:t xml:space="preserve">.  </w:t>
      </w:r>
      <w:r w:rsidR="00CA193D">
        <w:rPr>
          <w:rStyle w:val="Strong"/>
          <w:rFonts w:asciiTheme="minorHAnsi" w:hAnsiTheme="minorHAnsi"/>
          <w:b w:val="0"/>
        </w:rPr>
        <w:tab/>
      </w:r>
      <w:r w:rsidR="00920BDF">
        <w:rPr>
          <w:rStyle w:val="Strong"/>
          <w:rFonts w:asciiTheme="minorHAnsi" w:hAnsiTheme="minorHAnsi"/>
          <w:b w:val="0"/>
        </w:rPr>
        <w:tab/>
      </w:r>
      <w:r w:rsidR="003667E9" w:rsidRPr="00CA382B">
        <w:rPr>
          <w:rStyle w:val="Strong"/>
          <w:rFonts w:asciiTheme="minorHAnsi" w:hAnsiTheme="minorHAnsi"/>
          <w:b w:val="0"/>
        </w:rPr>
        <w:t>Refresh the file list in IDEA to show the databases within your project:</w:t>
      </w:r>
    </w:p>
    <w:p w:rsidR="002A0CF6" w:rsidRPr="00920BDF" w:rsidRDefault="00BE6E87" w:rsidP="00920BDF">
      <w:pPr>
        <w:pStyle w:val="NormalWeb"/>
        <w:ind w:left="630"/>
        <w:rPr>
          <w:rStyle w:val="Strong"/>
          <w:rFonts w:asciiTheme="minorHAnsi" w:hAnsiTheme="minorHAnsi"/>
          <w:b w:val="0"/>
        </w:rPr>
      </w:pPr>
      <w:r w:rsidRPr="00920BDF">
        <w:rPr>
          <w:rFonts w:asciiTheme="minorHAnsi" w:hAnsiTheme="minorHAnsi"/>
          <w:noProof/>
        </w:rPr>
        <w:drawing>
          <wp:inline distT="0" distB="0" distL="0" distR="0" wp14:anchorId="4B3B8B08" wp14:editId="05FB1D5C">
            <wp:extent cx="5294376" cy="2560320"/>
            <wp:effectExtent l="0" t="0" r="190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527" t="21026" r="8012" b="19487"/>
                    <a:stretch/>
                  </pic:blipFill>
                  <pic:spPr bwMode="auto">
                    <a:xfrm>
                      <a:off x="0" y="0"/>
                      <a:ext cx="5294376" cy="2560320"/>
                    </a:xfrm>
                    <a:prstGeom prst="rect">
                      <a:avLst/>
                    </a:prstGeom>
                    <a:ln>
                      <a:noFill/>
                    </a:ln>
                    <a:extLst>
                      <a:ext uri="{53640926-AAD7-44D8-BBD7-CCE9431645EC}">
                        <a14:shadowObscured xmlns:a14="http://schemas.microsoft.com/office/drawing/2010/main"/>
                      </a:ext>
                    </a:extLst>
                  </pic:spPr>
                </pic:pic>
              </a:graphicData>
            </a:graphic>
          </wp:inline>
        </w:drawing>
      </w:r>
    </w:p>
    <w:p w:rsidR="00920BDF" w:rsidRPr="00CA382B" w:rsidRDefault="00920BDF" w:rsidP="00920BDF">
      <w:pPr>
        <w:pStyle w:val="NormalWeb"/>
        <w:ind w:left="720" w:hanging="720"/>
        <w:rPr>
          <w:rStyle w:val="Strong"/>
          <w:rFonts w:asciiTheme="minorHAnsi" w:hAnsiTheme="minorHAnsi"/>
          <w:b w:val="0"/>
        </w:rPr>
      </w:pPr>
      <w:r w:rsidRPr="00920BDF">
        <w:rPr>
          <w:rStyle w:val="Strong"/>
          <w:rFonts w:asciiTheme="minorHAnsi" w:hAnsiTheme="minorHAnsi"/>
          <w:b w:val="0"/>
        </w:rPr>
        <w:t>5</w:t>
      </w:r>
      <w:r>
        <w:rPr>
          <w:rStyle w:val="Strong"/>
          <w:b w:val="0"/>
        </w:rPr>
        <w:t>.</w:t>
      </w:r>
      <w:r>
        <w:rPr>
          <w:rStyle w:val="Strong"/>
          <w:b w:val="0"/>
        </w:rPr>
        <w:tab/>
      </w:r>
      <w:r>
        <w:rPr>
          <w:rStyle w:val="Strong"/>
          <w:rFonts w:asciiTheme="minorHAnsi" w:hAnsiTheme="minorHAnsi"/>
          <w:b w:val="0"/>
        </w:rPr>
        <w:t>After opening the two files as you evaluate sample results, you should have the “Monetary Sample G.68” tab highlighted and identify the “High Values file” by browsing and selecting the “High Values G.68” file from the Desktop Window.</w:t>
      </w:r>
    </w:p>
    <w:p w:rsidR="003667E9" w:rsidRPr="00920BDF" w:rsidRDefault="003667E9" w:rsidP="003667E9">
      <w:pPr>
        <w:pStyle w:val="NormalWeb"/>
        <w:rPr>
          <w:rStyle w:val="Strong"/>
          <w:rFonts w:asciiTheme="minorHAnsi" w:hAnsiTheme="minorHAnsi"/>
          <w:b w:val="0"/>
        </w:rPr>
      </w:pPr>
    </w:p>
    <w:sectPr w:rsidR="003667E9" w:rsidRPr="00920BDF">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93D" w:rsidRDefault="00CA193D" w:rsidP="00CA193D">
      <w:pPr>
        <w:spacing w:after="0" w:line="240" w:lineRule="auto"/>
      </w:pPr>
      <w:r>
        <w:separator/>
      </w:r>
    </w:p>
  </w:endnote>
  <w:endnote w:type="continuationSeparator" w:id="0">
    <w:p w:rsidR="00CA193D" w:rsidRDefault="00CA193D" w:rsidP="00CA1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93D" w:rsidRDefault="00CA193D">
    <w:pPr>
      <w:pStyle w:val="Footer"/>
      <w:rPr>
        <w:color w:val="660033"/>
        <w:u w:val="double"/>
      </w:rPr>
    </w:pPr>
    <w:r>
      <w:rPr>
        <w:color w:val="660033"/>
        <w:u w:val="double"/>
      </w:rPr>
      <w:tab/>
    </w:r>
    <w:r>
      <w:rPr>
        <w:color w:val="660033"/>
        <w:u w:val="double"/>
      </w:rPr>
      <w:tab/>
    </w:r>
  </w:p>
  <w:p w:rsidR="00CA193D" w:rsidRPr="00CA193D" w:rsidRDefault="00CA193D">
    <w:pPr>
      <w:pStyle w:val="Footer"/>
      <w:rPr>
        <w:i/>
      </w:rPr>
    </w:pPr>
    <w:r w:rsidRPr="00CA193D">
      <w:rPr>
        <w:i/>
        <w:color w:val="660033"/>
      </w:rPr>
      <w:t>Student Setup Guide: Module G (G.68)</w:t>
    </w:r>
    <w:r w:rsidRPr="00CA193D">
      <w:rPr>
        <w:i/>
      </w:rPr>
      <w:tab/>
    </w:r>
    <w:r w:rsidRPr="00CA193D">
      <w:rPr>
        <w:i/>
      </w:rPr>
      <w:tab/>
    </w:r>
    <w:r w:rsidRPr="00CA193D">
      <w:rPr>
        <w:i/>
        <w:color w:val="660033"/>
      </w:rPr>
      <w:t xml:space="preserve">Page </w:t>
    </w:r>
    <w:r w:rsidRPr="00CA193D">
      <w:rPr>
        <w:i/>
        <w:color w:val="660033"/>
      </w:rPr>
      <w:fldChar w:fldCharType="begin"/>
    </w:r>
    <w:r w:rsidRPr="00CA193D">
      <w:rPr>
        <w:i/>
        <w:color w:val="660033"/>
      </w:rPr>
      <w:instrText xml:space="preserve"> PAGE   \* MERGEFORMAT </w:instrText>
    </w:r>
    <w:r w:rsidRPr="00CA193D">
      <w:rPr>
        <w:i/>
        <w:color w:val="660033"/>
      </w:rPr>
      <w:fldChar w:fldCharType="separate"/>
    </w:r>
    <w:r w:rsidR="002058CD">
      <w:rPr>
        <w:i/>
        <w:noProof/>
        <w:color w:val="660033"/>
      </w:rPr>
      <w:t>2</w:t>
    </w:r>
    <w:r w:rsidRPr="00CA193D">
      <w:rPr>
        <w:i/>
        <w:noProof/>
        <w:color w:val="660033"/>
      </w:rPr>
      <w:fldChar w:fldCharType="end"/>
    </w:r>
    <w:r w:rsidRPr="00CA193D">
      <w:rPr>
        <w:i/>
        <w:color w:val="660033"/>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93D" w:rsidRDefault="00CA193D" w:rsidP="00CA193D">
      <w:pPr>
        <w:spacing w:after="0" w:line="240" w:lineRule="auto"/>
      </w:pPr>
      <w:r>
        <w:separator/>
      </w:r>
    </w:p>
  </w:footnote>
  <w:footnote w:type="continuationSeparator" w:id="0">
    <w:p w:rsidR="00CA193D" w:rsidRDefault="00CA193D" w:rsidP="00CA193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67E9"/>
    <w:rsid w:val="002058CD"/>
    <w:rsid w:val="002A0CF6"/>
    <w:rsid w:val="003105A3"/>
    <w:rsid w:val="003667E9"/>
    <w:rsid w:val="00371BF4"/>
    <w:rsid w:val="00425F31"/>
    <w:rsid w:val="00480B7F"/>
    <w:rsid w:val="00693130"/>
    <w:rsid w:val="0082784C"/>
    <w:rsid w:val="008D7CB2"/>
    <w:rsid w:val="00920BDF"/>
    <w:rsid w:val="00AD16D4"/>
    <w:rsid w:val="00AF6D54"/>
    <w:rsid w:val="00BE6E87"/>
    <w:rsid w:val="00CA193D"/>
    <w:rsid w:val="00CA382B"/>
    <w:rsid w:val="00F2022A"/>
    <w:rsid w:val="00F244C8"/>
    <w:rsid w:val="00F81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B6600272-9B12-4680-BE29-ED505D591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667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667E9"/>
    <w:rPr>
      <w:b/>
      <w:bCs/>
    </w:rPr>
  </w:style>
  <w:style w:type="paragraph" w:styleId="Header">
    <w:name w:val="header"/>
    <w:basedOn w:val="Normal"/>
    <w:link w:val="HeaderChar"/>
    <w:uiPriority w:val="99"/>
    <w:unhideWhenUsed/>
    <w:rsid w:val="00CA19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93D"/>
  </w:style>
  <w:style w:type="paragraph" w:styleId="Footer">
    <w:name w:val="footer"/>
    <w:basedOn w:val="Normal"/>
    <w:link w:val="FooterChar"/>
    <w:uiPriority w:val="99"/>
    <w:unhideWhenUsed/>
    <w:rsid w:val="00CA19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9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Florida State University</Company>
  <LinksUpToDate>false</LinksUpToDate>
  <CharactersWithSpaces>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Blay, Allen</dc:creator>
  <cp:keywords/>
  <dc:description/>
  <cp:lastModifiedBy>Jerry Strawser</cp:lastModifiedBy>
  <cp:revision>7</cp:revision>
  <dcterms:created xsi:type="dcterms:W3CDTF">2017-04-14T14:25:00Z</dcterms:created>
  <dcterms:modified xsi:type="dcterms:W3CDTF">2017-11-03T20:11:00Z</dcterms:modified>
</cp:coreProperties>
</file>